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B5" w:rsidRDefault="009D45DF" w:rsidP="00263EB5">
      <w:pPr>
        <w:jc w:val="center"/>
        <w:rPr>
          <w:b/>
          <w:sz w:val="32"/>
          <w:szCs w:val="32"/>
          <w:lang w:val="ru-RU"/>
        </w:rPr>
      </w:pPr>
      <w:r>
        <w:rPr>
          <w:noProof/>
          <w:sz w:val="10"/>
          <w:szCs w:val="1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-197805</wp:posOffset>
                </wp:positionH>
                <wp:positionV relativeFrom="paragraph">
                  <wp:posOffset>1135899</wp:posOffset>
                </wp:positionV>
                <wp:extent cx="7162800" cy="1141441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9287">
                          <a:off x="0" y="0"/>
                          <a:ext cx="7162800" cy="114144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EB5" w:rsidRPr="00B00684" w:rsidRDefault="00263EB5" w:rsidP="009D45D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6pt;margin-top:89.45pt;width:564pt;height:89.9pt;rotation:30505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" filled="f" stroked="f">
                <o:lock v:ext="edit" shapetype="t"/>
                <v:textbox>
                  <w:txbxContent>
                    <w:p w:rsidR="00263EB5" w:rsidRPr="00B00684" w:rsidRDefault="00263EB5" w:rsidP="009D45DF">
                      <w:pPr>
                        <w:pStyle w:val="a3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EB5" w:rsidRPr="008B45F5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694372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EB5">
        <w:rPr>
          <w:b/>
          <w:sz w:val="32"/>
          <w:szCs w:val="32"/>
          <w:lang w:val="ru-RU"/>
        </w:rPr>
        <w:t xml:space="preserve">  </w:t>
      </w:r>
      <w:bookmarkStart w:id="0" w:name="_GoBack"/>
      <w:bookmarkEnd w:id="0"/>
      <w:r w:rsidR="00263EB5">
        <w:rPr>
          <w:b/>
          <w:sz w:val="32"/>
          <w:szCs w:val="32"/>
          <w:lang w:val="ru-RU"/>
        </w:rPr>
        <w:t xml:space="preserve">   </w:t>
      </w:r>
    </w:p>
    <w:p w:rsidR="00263EB5" w:rsidRDefault="00263EB5" w:rsidP="00263EB5">
      <w:pPr>
        <w:jc w:val="center"/>
        <w:rPr>
          <w:b/>
          <w:color w:val="339966"/>
          <w:sz w:val="36"/>
          <w:szCs w:val="36"/>
          <w:lang w:val="ru-RU"/>
        </w:rPr>
      </w:pP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color w:val="339966"/>
          <w:sz w:val="36"/>
          <w:szCs w:val="36"/>
          <w:lang w:val="ru-RU"/>
        </w:rPr>
        <w:t xml:space="preserve">      </w:t>
      </w:r>
    </w:p>
    <w:p w:rsidR="00263EB5" w:rsidRDefault="00263EB5" w:rsidP="00263EB5">
      <w:pPr>
        <w:jc w:val="center"/>
        <w:rPr>
          <w:rFonts w:ascii="Arial" w:hAnsi="Arial" w:cs="Arial"/>
          <w:b/>
          <w:color w:val="0000FF"/>
          <w:sz w:val="24"/>
          <w:lang w:val="ru-RU"/>
        </w:rPr>
      </w:pPr>
    </w:p>
    <w:p w:rsidR="00263EB5" w:rsidRPr="00044D4E" w:rsidRDefault="00263EB5" w:rsidP="00263EB5">
      <w:pPr>
        <w:ind w:right="360"/>
        <w:jc w:val="center"/>
        <w:rPr>
          <w:rFonts w:ascii="Arial" w:hAnsi="Arial" w:cs="Arial"/>
          <w:b/>
          <w:color w:val="FF0000"/>
          <w:sz w:val="24"/>
          <w:lang w:val="ru-RU"/>
        </w:rPr>
      </w:pPr>
      <w:r>
        <w:rPr>
          <w:rFonts w:ascii="Arial" w:hAnsi="Arial" w:cs="Arial"/>
          <w:b/>
          <w:color w:val="0000FF"/>
          <w:sz w:val="24"/>
          <w:lang w:val="ru-RU"/>
        </w:rPr>
        <w:t>3</w:t>
      </w:r>
      <w:r w:rsidRPr="00044D4E">
        <w:rPr>
          <w:rFonts w:ascii="Arial" w:hAnsi="Arial" w:cs="Arial"/>
          <w:b/>
          <w:color w:val="0000FF"/>
          <w:sz w:val="24"/>
          <w:lang w:val="ru-RU"/>
        </w:rPr>
        <w:t xml:space="preserve"> дн</w:t>
      </w:r>
      <w:r>
        <w:rPr>
          <w:rFonts w:ascii="Arial" w:hAnsi="Arial" w:cs="Arial"/>
          <w:b/>
          <w:color w:val="0000FF"/>
          <w:sz w:val="24"/>
          <w:lang w:val="ru-RU"/>
        </w:rPr>
        <w:t>я</w:t>
      </w:r>
      <w:r w:rsidRPr="00044D4E">
        <w:rPr>
          <w:rFonts w:ascii="Arial" w:hAnsi="Arial" w:cs="Arial"/>
          <w:b/>
          <w:color w:val="0000FF"/>
          <w:sz w:val="24"/>
          <w:lang w:val="ru-RU"/>
        </w:rPr>
        <w:t xml:space="preserve"> / </w:t>
      </w:r>
      <w:r>
        <w:rPr>
          <w:rFonts w:ascii="Arial" w:hAnsi="Arial" w:cs="Arial"/>
          <w:b/>
          <w:color w:val="0000FF"/>
          <w:sz w:val="24"/>
          <w:lang w:val="ru-RU"/>
        </w:rPr>
        <w:t>2</w:t>
      </w:r>
      <w:r w:rsidRPr="00044D4E">
        <w:rPr>
          <w:rFonts w:ascii="Arial" w:hAnsi="Arial" w:cs="Arial"/>
          <w:b/>
          <w:color w:val="0000FF"/>
          <w:sz w:val="24"/>
          <w:lang w:val="ru-RU"/>
        </w:rPr>
        <w:t xml:space="preserve"> </w:t>
      </w:r>
      <w:r>
        <w:rPr>
          <w:rFonts w:ascii="Arial" w:hAnsi="Arial" w:cs="Arial"/>
          <w:b/>
          <w:color w:val="0000FF"/>
          <w:sz w:val="24"/>
          <w:lang w:val="ru-RU"/>
        </w:rPr>
        <w:t>ночи</w:t>
      </w:r>
      <w:r w:rsidRPr="00044D4E">
        <w:rPr>
          <w:rFonts w:ascii="Arial" w:hAnsi="Arial" w:cs="Arial"/>
          <w:b/>
          <w:color w:val="0000FF"/>
          <w:sz w:val="24"/>
          <w:lang w:val="ru-RU"/>
        </w:rPr>
        <w:t xml:space="preserve"> </w:t>
      </w:r>
    </w:p>
    <w:tbl>
      <w:tblPr>
        <w:tblW w:w="10478" w:type="dxa"/>
        <w:tblInd w:w="26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393"/>
        <w:gridCol w:w="3215"/>
        <w:gridCol w:w="1854"/>
        <w:gridCol w:w="2311"/>
        <w:gridCol w:w="720"/>
      </w:tblGrid>
      <w:tr w:rsidR="00263EB5" w:rsidRPr="009D45DF" w:rsidTr="00B85816">
        <w:tc>
          <w:tcPr>
            <w:tcW w:w="23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3EB5" w:rsidRPr="00770BBA" w:rsidRDefault="00263EB5" w:rsidP="00B85816">
            <w:pPr>
              <w:widowControl/>
              <w:spacing w:line="225" w:lineRule="atLeast"/>
              <w:jc w:val="center"/>
              <w:textAlignment w:val="top"/>
              <w:rPr>
                <w:rFonts w:eastAsia="Batang"/>
                <w:color w:val="0000F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b/>
                <w:bCs/>
                <w:i/>
                <w:iCs/>
                <w:color w:val="0000FF"/>
                <w:kern w:val="0"/>
                <w:sz w:val="22"/>
                <w:szCs w:val="22"/>
                <w:lang w:val="ru-RU" w:eastAsia="ko-KR"/>
              </w:rPr>
              <w:t>25.09.2017</w:t>
            </w:r>
          </w:p>
        </w:tc>
        <w:tc>
          <w:tcPr>
            <w:tcW w:w="810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proofErr w:type="gram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Утром  сбор</w:t>
            </w:r>
            <w:proofErr w:type="gram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группы у причала на Речном вокзале в 07:30.   Прохождение таможни в 8.00, отправление в </w:t>
            </w:r>
            <w:proofErr w:type="spell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Фуюань</w:t>
            </w:r>
            <w:proofErr w:type="spell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на катере. Прибытие в </w:t>
            </w:r>
            <w:proofErr w:type="spell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Фуюань</w:t>
            </w:r>
            <w:proofErr w:type="spell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, трансфер в отель</w:t>
            </w:r>
            <w:r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</w:t>
            </w: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Завтрак, размещение в номерах.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Соревнования по спортивному ориентированию с 11.00-13.00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Самостоятельное возвращение в отель.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Обед с 13.30-14.30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Обзорная экскурсия по г. </w:t>
            </w:r>
            <w:proofErr w:type="spellStart"/>
            <w:proofErr w:type="gram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Фуюань</w:t>
            </w:r>
            <w:proofErr w:type="spell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 на</w:t>
            </w:r>
            <w:proofErr w:type="gram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автобусе : смотровая площадка, буддийский храм,</w:t>
            </w:r>
            <w:r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</w:t>
            </w: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музей города </w:t>
            </w:r>
            <w:proofErr w:type="spell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Фуюань</w:t>
            </w:r>
            <w:proofErr w:type="spell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, Чайная церемония.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Ужин с 18.00-19.00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b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Мастер-класс китайской кухни .</w:t>
            </w:r>
          </w:p>
        </w:tc>
      </w:tr>
      <w:tr w:rsidR="00263EB5" w:rsidRPr="009D45DF" w:rsidTr="00B85816">
        <w:trPr>
          <w:trHeight w:val="2419"/>
        </w:trPr>
        <w:tc>
          <w:tcPr>
            <w:tcW w:w="23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3EB5" w:rsidRPr="00770BBA" w:rsidRDefault="00263EB5" w:rsidP="00B85816">
            <w:pPr>
              <w:widowControl/>
              <w:spacing w:line="225" w:lineRule="atLeast"/>
              <w:jc w:val="center"/>
              <w:textAlignment w:val="top"/>
              <w:rPr>
                <w:rFonts w:eastAsia="Batang"/>
                <w:color w:val="0000F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b/>
                <w:bCs/>
                <w:i/>
                <w:iCs/>
                <w:color w:val="0000FF"/>
                <w:kern w:val="0"/>
                <w:sz w:val="22"/>
                <w:szCs w:val="22"/>
                <w:lang w:val="ru-RU" w:eastAsia="ko-KR"/>
              </w:rPr>
              <w:t>26.09.2017</w:t>
            </w:r>
          </w:p>
        </w:tc>
        <w:tc>
          <w:tcPr>
            <w:tcW w:w="810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Завтрак.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Соревнования по спортивному ориентированию с 10.30-13.00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Самостоятельное возвращение в отель.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Обед с 13.30-14.30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Экскурсия на </w:t>
            </w:r>
            <w:proofErr w:type="gram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автобусе :</w:t>
            </w:r>
            <w:proofErr w:type="gram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океанариум, Осетровая ферма, прогулка по набережной , площадь Солнца.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Ужин с 18.00-19.00</w:t>
            </w:r>
          </w:p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Мастер класс «</w:t>
            </w:r>
            <w:proofErr w:type="spell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Цзяньчжи</w:t>
            </w:r>
            <w:proofErr w:type="spell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»: китайское искусство вырезания из бумаги </w:t>
            </w:r>
            <w:proofErr w:type="gram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или  китайской</w:t>
            </w:r>
            <w:proofErr w:type="gram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традиционной гимнастики </w:t>
            </w:r>
            <w:proofErr w:type="spellStart"/>
            <w:r w:rsidRPr="00770BBA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Тайцзицюань</w:t>
            </w:r>
            <w:proofErr w:type="spellEnd"/>
            <w:r w:rsidRPr="00770BBA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</w:t>
            </w:r>
          </w:p>
        </w:tc>
      </w:tr>
      <w:tr w:rsidR="00263EB5" w:rsidRPr="00BB1920" w:rsidTr="00B85816">
        <w:trPr>
          <w:trHeight w:val="387"/>
        </w:trPr>
        <w:tc>
          <w:tcPr>
            <w:tcW w:w="23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3EB5" w:rsidRPr="00770BBA" w:rsidRDefault="00263EB5" w:rsidP="00B85816">
            <w:pPr>
              <w:widowControl/>
              <w:spacing w:line="225" w:lineRule="atLeast"/>
              <w:jc w:val="center"/>
              <w:textAlignment w:val="top"/>
              <w:rPr>
                <w:rFonts w:eastAsia="Batang"/>
                <w:color w:val="0000F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b/>
                <w:bCs/>
                <w:i/>
                <w:iCs/>
                <w:color w:val="0000FF"/>
                <w:kern w:val="0"/>
                <w:sz w:val="22"/>
                <w:szCs w:val="22"/>
                <w:lang w:val="ru-RU" w:eastAsia="ko-KR"/>
              </w:rPr>
              <w:t xml:space="preserve">27.09.2017 </w:t>
            </w:r>
          </w:p>
        </w:tc>
        <w:tc>
          <w:tcPr>
            <w:tcW w:w="810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3EB5" w:rsidRPr="00770BBA" w:rsidRDefault="00263EB5" w:rsidP="00B85816">
            <w:pPr>
              <w:widowControl/>
              <w:spacing w:line="225" w:lineRule="atLeast"/>
              <w:jc w:val="left"/>
              <w:textAlignment w:val="top"/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</w:pPr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Завтрак. Свободное время.  Встреча в холле отеля в </w:t>
            </w:r>
            <w:proofErr w:type="gramStart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>13.00 ,</w:t>
            </w:r>
            <w:proofErr w:type="gramEnd"/>
            <w:r w:rsidRPr="00770BBA">
              <w:rPr>
                <w:rFonts w:eastAsia="Batang"/>
                <w:color w:val="2F4F4F"/>
                <w:kern w:val="0"/>
                <w:sz w:val="22"/>
                <w:szCs w:val="22"/>
                <w:lang w:val="ru-RU" w:eastAsia="ko-KR"/>
              </w:rPr>
              <w:t xml:space="preserve"> отъезд на таможню. Выезд теплоходом в Хабаровск. Прибытие  ориентировочно в 19.00</w:t>
            </w:r>
          </w:p>
        </w:tc>
      </w:tr>
      <w:tr w:rsidR="00263EB5" w:rsidRPr="00A0400B" w:rsidTr="00B85816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5" w:type="dxa"/>
          <w:wAfter w:w="720" w:type="dxa"/>
          <w:trHeight w:val="441"/>
          <w:tblCellSpacing w:w="20" w:type="dxa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263EB5" w:rsidRPr="00CA3D04" w:rsidRDefault="00263EB5" w:rsidP="00B85816">
            <w:pPr>
              <w:ind w:left="577"/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 w:rsidRPr="00CA3D04"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Стоимость </w:t>
            </w: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 тура </w:t>
            </w:r>
            <w:r w:rsidRPr="00CA3D04"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 на одного человека в рублях  при 2-х местном размещении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3EB5" w:rsidRPr="00CA3D04" w:rsidRDefault="00263EB5" w:rsidP="00B8581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 w:rsidRPr="00CA3D04"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Взрослый  </w:t>
            </w:r>
          </w:p>
        </w:tc>
        <w:tc>
          <w:tcPr>
            <w:tcW w:w="2311" w:type="dxa"/>
            <w:vAlign w:val="center"/>
          </w:tcPr>
          <w:p w:rsidR="00263EB5" w:rsidRPr="00CA3D04" w:rsidRDefault="00263EB5" w:rsidP="00B8581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 w:rsidRPr="00CA3D04"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Ребенок до 11 лет </w:t>
            </w:r>
          </w:p>
        </w:tc>
      </w:tr>
      <w:tr w:rsidR="00263EB5" w:rsidRPr="00A0400B" w:rsidTr="00B85816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5" w:type="dxa"/>
          <w:wAfter w:w="720" w:type="dxa"/>
          <w:trHeight w:val="461"/>
          <w:tblCellSpacing w:w="20" w:type="dxa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  <w:t>Тур с завтраками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3EB5" w:rsidRPr="00DE0AA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6250 руб.</w:t>
            </w:r>
          </w:p>
        </w:tc>
        <w:tc>
          <w:tcPr>
            <w:tcW w:w="2311" w:type="dxa"/>
            <w:vAlign w:val="center"/>
          </w:tcPr>
          <w:p w:rsidR="00263EB5" w:rsidRPr="00DE0AA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5250 руб.</w:t>
            </w:r>
          </w:p>
        </w:tc>
      </w:tr>
      <w:tr w:rsidR="00263EB5" w:rsidRPr="00A0400B" w:rsidTr="00B85816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5" w:type="dxa"/>
          <w:wAfter w:w="720" w:type="dxa"/>
          <w:trHeight w:val="461"/>
          <w:tblCellSpacing w:w="20" w:type="dxa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  <w:t>Участие в соревнованиях 2 дня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1000 руб.</w:t>
            </w:r>
          </w:p>
        </w:tc>
        <w:tc>
          <w:tcPr>
            <w:tcW w:w="2311" w:type="dxa"/>
            <w:vAlign w:val="center"/>
          </w:tcPr>
          <w:p w:rsidR="00263EB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1000 руб.</w:t>
            </w:r>
          </w:p>
        </w:tc>
      </w:tr>
      <w:tr w:rsidR="00263EB5" w:rsidRPr="00A0400B" w:rsidTr="00B85816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5" w:type="dxa"/>
          <w:wAfter w:w="720" w:type="dxa"/>
          <w:trHeight w:val="461"/>
          <w:tblCellSpacing w:w="20" w:type="dxa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  <w:t>Питание ( 2 обеда, 2 ужина 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1500 руб.</w:t>
            </w:r>
          </w:p>
        </w:tc>
        <w:tc>
          <w:tcPr>
            <w:tcW w:w="2311" w:type="dxa"/>
            <w:vAlign w:val="center"/>
          </w:tcPr>
          <w:p w:rsidR="00263EB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1500 руб.</w:t>
            </w:r>
          </w:p>
        </w:tc>
      </w:tr>
      <w:tr w:rsidR="00263EB5" w:rsidRPr="00A0400B" w:rsidTr="00B85816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5" w:type="dxa"/>
          <w:wAfter w:w="720" w:type="dxa"/>
          <w:trHeight w:val="461"/>
          <w:tblCellSpacing w:w="20" w:type="dxa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  <w:lang w:val="ru-RU"/>
              </w:rPr>
              <w:t xml:space="preserve">2 экскурсионных дня+ мастер классы 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3EB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3600 руб.</w:t>
            </w:r>
          </w:p>
        </w:tc>
        <w:tc>
          <w:tcPr>
            <w:tcW w:w="2311" w:type="dxa"/>
            <w:vAlign w:val="center"/>
          </w:tcPr>
          <w:p w:rsidR="00263EB5" w:rsidRDefault="00263EB5" w:rsidP="00B85816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3600 руб.</w:t>
            </w:r>
          </w:p>
        </w:tc>
      </w:tr>
    </w:tbl>
    <w:p w:rsidR="00263EB5" w:rsidRPr="00770BBA" w:rsidRDefault="00263EB5" w:rsidP="00263EB5">
      <w:pPr>
        <w:outlineLvl w:val="0"/>
        <w:rPr>
          <w:sz w:val="22"/>
          <w:szCs w:val="22"/>
          <w:lang w:val="ru-RU"/>
        </w:rPr>
      </w:pPr>
      <w:r w:rsidRPr="00770BBA">
        <w:rPr>
          <w:b/>
          <w:color w:val="0000FF"/>
          <w:sz w:val="22"/>
          <w:szCs w:val="22"/>
          <w:u w:val="single"/>
          <w:lang w:val="ru-RU"/>
        </w:rPr>
        <w:t>В стоимость входит</w:t>
      </w:r>
      <w:r w:rsidRPr="00770BBA">
        <w:rPr>
          <w:color w:val="0000FF"/>
          <w:sz w:val="22"/>
          <w:szCs w:val="22"/>
          <w:lang w:val="ru-RU"/>
        </w:rPr>
        <w:t xml:space="preserve">: </w:t>
      </w:r>
      <w:r w:rsidRPr="00770BBA">
        <w:rPr>
          <w:sz w:val="22"/>
          <w:szCs w:val="22"/>
          <w:lang w:val="ru-RU"/>
        </w:rPr>
        <w:t xml:space="preserve"> </w:t>
      </w:r>
    </w:p>
    <w:p w:rsidR="00263EB5" w:rsidRPr="00770BBA" w:rsidRDefault="00263EB5" w:rsidP="00263EB5">
      <w:pPr>
        <w:outlineLvl w:val="0"/>
        <w:rPr>
          <w:sz w:val="22"/>
          <w:szCs w:val="22"/>
          <w:lang w:val="ru-RU"/>
        </w:rPr>
      </w:pPr>
      <w:r w:rsidRPr="00770BBA">
        <w:rPr>
          <w:sz w:val="22"/>
          <w:szCs w:val="22"/>
          <w:lang w:val="ru-RU"/>
        </w:rPr>
        <w:t xml:space="preserve">проживание в отеле 3* в 2-х местных номерах с </w:t>
      </w:r>
      <w:proofErr w:type="gramStart"/>
      <w:r w:rsidRPr="00770BBA">
        <w:rPr>
          <w:sz w:val="22"/>
          <w:szCs w:val="22"/>
          <w:lang w:val="ru-RU"/>
        </w:rPr>
        <w:t>завтраками;  встреча</w:t>
      </w:r>
      <w:proofErr w:type="gramEnd"/>
      <w:r w:rsidRPr="00770BBA">
        <w:rPr>
          <w:sz w:val="22"/>
          <w:szCs w:val="22"/>
          <w:lang w:val="ru-RU"/>
        </w:rPr>
        <w:t xml:space="preserve"> и проводы с гидом-переводчиком; трансферы речной порт -отель –речной порт; медицинская страховка на 35 000 евро, визовая поддержка, билеты на катер Хабаровск - </w:t>
      </w:r>
      <w:proofErr w:type="spellStart"/>
      <w:r w:rsidRPr="00770BBA">
        <w:rPr>
          <w:sz w:val="22"/>
          <w:szCs w:val="22"/>
          <w:lang w:val="ru-RU"/>
        </w:rPr>
        <w:t>Фуюань</w:t>
      </w:r>
      <w:proofErr w:type="spellEnd"/>
      <w:r w:rsidRPr="00770BBA">
        <w:rPr>
          <w:sz w:val="22"/>
          <w:szCs w:val="22"/>
          <w:lang w:val="ru-RU"/>
        </w:rPr>
        <w:t xml:space="preserve"> - Хабаровск, сборы в КНР.</w:t>
      </w:r>
    </w:p>
    <w:p w:rsidR="00263EB5" w:rsidRPr="00770BBA" w:rsidRDefault="00263EB5" w:rsidP="00263EB5">
      <w:pPr>
        <w:outlineLvl w:val="0"/>
        <w:rPr>
          <w:b/>
          <w:sz w:val="22"/>
          <w:szCs w:val="22"/>
          <w:lang w:val="ru-RU"/>
        </w:rPr>
      </w:pPr>
      <w:r w:rsidRPr="00770BBA">
        <w:rPr>
          <w:b/>
          <w:color w:val="0000FF"/>
          <w:sz w:val="22"/>
          <w:szCs w:val="22"/>
          <w:u w:val="single"/>
          <w:lang w:val="ru-RU"/>
        </w:rPr>
        <w:t xml:space="preserve">Дополнительно </w:t>
      </w:r>
      <w:proofErr w:type="gramStart"/>
      <w:r w:rsidRPr="00770BBA">
        <w:rPr>
          <w:b/>
          <w:color w:val="0000FF"/>
          <w:sz w:val="22"/>
          <w:szCs w:val="22"/>
          <w:u w:val="single"/>
          <w:lang w:val="ru-RU"/>
        </w:rPr>
        <w:t>оплачиваются :</w:t>
      </w:r>
      <w:proofErr w:type="gramEnd"/>
      <w:r w:rsidRPr="00770BBA">
        <w:rPr>
          <w:sz w:val="22"/>
          <w:szCs w:val="22"/>
          <w:lang w:val="ru-RU"/>
        </w:rPr>
        <w:t xml:space="preserve"> участие в соревнованиях по спортивному ориентированию  2 дня, питание ( обед, ужин) экскурсионная программа и входные билеты в музеи и мастер класс. </w:t>
      </w:r>
    </w:p>
    <w:p w:rsidR="00AB5275" w:rsidRPr="00263EB5" w:rsidRDefault="00AB5275">
      <w:pPr>
        <w:rPr>
          <w:lang w:val="ru-RU"/>
        </w:rPr>
      </w:pPr>
    </w:p>
    <w:sectPr w:rsidR="00AB5275" w:rsidRPr="00263EB5" w:rsidSect="00972EE2">
      <w:pgSz w:w="11906" w:h="16838"/>
      <w:pgMar w:top="312" w:right="424" w:bottom="0" w:left="5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5"/>
    <w:rsid w:val="00263EB5"/>
    <w:rsid w:val="009D45DF"/>
    <w:rsid w:val="00AB5275"/>
    <w:rsid w:val="00B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A258"/>
  <w15:chartTrackingRefBased/>
  <w15:docId w15:val="{FA9C4F2B-950A-49A1-B482-5FBAF15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B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B5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!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5</cp:revision>
  <dcterms:created xsi:type="dcterms:W3CDTF">2017-09-01T07:24:00Z</dcterms:created>
  <dcterms:modified xsi:type="dcterms:W3CDTF">2017-09-01T07:27:00Z</dcterms:modified>
</cp:coreProperties>
</file>